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6" w:rsidRPr="00EA6C46" w:rsidRDefault="00EA6C46" w:rsidP="00EA6C46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АДМИНИСТРАТИВНЫЙ РЕГЛАМЕНТ</w:t>
      </w:r>
    </w:p>
    <w:p w:rsidR="00EA6C46" w:rsidRPr="00EA6C46" w:rsidRDefault="00EA6C46" w:rsidP="00EA6C46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ПРЕДОСТАВЛЕНИЮ МУНИЦИПАЛЬНОЙ УСЛУГИ</w:t>
      </w:r>
    </w:p>
    <w:p w:rsidR="00EA6C46" w:rsidRPr="00EA6C46" w:rsidRDefault="00EA6C46" w:rsidP="00EA6C46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EA6C46" w:rsidRPr="00EA6C46" w:rsidRDefault="00EA6C46" w:rsidP="00EA6C46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МЕСТНЫХ НАЛОГАХ И СБОРАХ</w:t>
      </w:r>
    </w:p>
    <w:p w:rsidR="00EA6C46" w:rsidRPr="00EA6C46" w:rsidRDefault="00EA6C46" w:rsidP="00EA6C46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I. Общие положения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1.1.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сельского поселения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«Курумкан»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Курумканского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(далее – Административный регламент) регулирует процедуру подготовки и предоставления письменных разъяснений на поступившие в Администрацию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«Курумкан» 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(далее – Администрация) обращения по вопросам применения муниципальных правовых актов о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местных налогах и сборах на территории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«Курумкан»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(далее – обращения).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Заявитель вправе обращаться: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-лично либо через своего уполномоченного представителя;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-посредством телефонной, факсимильной связи;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-посредством электронной связи;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-посредством почтовой связи.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Порядок информирования о предоставлении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1) место нахождения Администрации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«Курумкан»: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почтовый адрес: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671640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Курумканский район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 Курумкан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кольная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Телефон/факс: 8(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30149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41410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 электронной почты: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admkurumkan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@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yandex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ru</w:t>
      </w:r>
      <w:proofErr w:type="spell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 работы Администрации: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Ежедневно с понедельника по пятницу с 08.30 до 17.00 час.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 на обед: с 12.00 до 13.30 час,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 - суббота, воскресенье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 приема посетителей: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Ежедневно с понедельника по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четверг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08.30 до 17.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час.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 на обед: с 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.00 до 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час,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 - суббота, воскресенье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день, предшествующий нерабочему праздничному дню, установленному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4" w:history="1">
        <w:r w:rsidRPr="00EA6C46">
          <w:rPr>
            <w:rFonts w:ascii="Tahoma" w:eastAsia="Times New Roman" w:hAnsi="Tahoma" w:cs="Tahoma"/>
            <w:color w:val="348300"/>
            <w:sz w:val="18"/>
            <w:szCs w:val="18"/>
            <w:u w:val="single"/>
            <w:lang w:eastAsia="ru-RU"/>
          </w:rPr>
          <w:t>А</w:t>
        </w:r>
        <w:proofErr w:type="gramEnd"/>
      </w:hyperlink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 устной форме при личном обращении;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 письменным обращениям заявителей;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 использованием средств телефонной связи, факсимильной связи;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-посредством электронной связи;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-посредством почтовой связи.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II. Стандарт предоставления муниципальной услуги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2.2. Наименование органа предоставляющего муниципальную услугу: Администрация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«Курумкан»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Результатом предоставления муниципальной услуги является: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-письменное разъяснение по вопросам применения муниципальных нормативных правовых актов о местных налогах и сборах на территории сельского поселения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«Курумкан»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-письменный отказ в предоставлении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Срок предоставления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-Конституцией Российской Федерации;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-статьей 34.2 части первой Налогового кодекса Российской Федерации;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-Федеральным законом от 2 мая 2006 № 59-ФЗ «О порядке рассмотрения обращений граждан Российской Федерации;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-Уставом сельского поселения </w:t>
      </w:r>
      <w:r w:rsidR="00E03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«Курумкан»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-настоящим Административным регламентом.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2.6.2.Заявитель в своем письменном обращении в обязательном порядке указывает: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-наименование организации или фамилия, имя, отчество гражданина, направившего обращение;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-полный почтовый адрес заявителя, по которому должен быть направлен ответ;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-содержание обращения;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-подпись лица;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-дата обращения.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2.6.5.Заявление и документы, прилагаемые к заявлению (или их копии), должны быть составлены на русском языке.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Основания для отказа в приеме документов законодательством не предусмотрены.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2.8.2.Основания для отказа в предоставлении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-если в письменном обращении не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указаны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-если обращение содержит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нецензурные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муниципальной услуги осуществляется на безвозмездной основе.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2.14.показатели доступности и качества муниципальной услуги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Показателями доступности муниципальной услуги являются: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-информирование заявителей о предоставлении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-объективное, всестороннее и своевременное рассмотрение обращений;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-свободный доступ заявителей в здание Администрации.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Показателями качества муниципальной услуги: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-удовлетворенность заявителя от процесса получения муниципальной услуги и ее результата;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-полнота информирования заявителей о предоставлении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-доступность получения заявителями информации о порядке предоставления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-оперативность оказания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2.15.Органы местного самоуправления обеспечивают инвалидам: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 -допуск </w:t>
      </w: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сурдопереводчика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тифлосурдопереводчика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-допуск собаки – проводника на объекты (здания, помещения), в которых предоставляются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1)прием и регистрацию заявления и приложенных к нему документов;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3)направление результатов рассмотрения заявления, выдача документов заявителю.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3.3.Прием и регистрация заявления и приложенных к нему документов: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3.4.Рассмотрение заявления и документов, принятие и направление заявителю решения: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</w:t>
      </w: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далее-ответственный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</w:t>
      </w: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далее-ответственный</w:t>
      </w:r>
      <w:proofErr w:type="spell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исполнитель).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 рабочего дня с момента подписания.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3.4.8.Максимальный срок исполнения административной процедуры составляет 3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календарных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дня с даты поступления заявления.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3.4.9.результатом административной процедуры является: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IV. Формы </w:t>
      </w:r>
      <w:proofErr w:type="gramStart"/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контроля за</w:t>
      </w:r>
      <w:proofErr w:type="gramEnd"/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исполнением Административного регламента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Периодичность проверок –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плановые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 раз в год, внеплановые – по конкретному обращению заявителя.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V. Досудебный (внесудебный) порядок обжалования решений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 действий (бездействия) органа, предоставляющего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муниципальную услугу, а также должностных лиц,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муниципальных служащих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-нарушение срока предоставления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5.4.В досудебном порядке могут быть обжалованы действия (бездействие) и решения: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-должностных лиц, муниципальных служащих – Главе муниципального образования.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5.5.Жалоба должна содержать: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подтверждающее</w:t>
      </w:r>
      <w:proofErr w:type="gramEnd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доводы заявителя, либо их копии.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5.8.Случаи оставления жалобы без ответа: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5.9.Случаи отказа в удовлетворении жалобы: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-отсутствие нарушения порядка предоставления муниципальной услуги;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5.10.По результатам рассмотрения жалобы принимается одно из следующих решений: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 отказе в удовлетворении жалобы.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Pr="00EA6C46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6C46" w:rsidRPr="00EA6C46" w:rsidRDefault="00EA6C46" w:rsidP="00E0396B">
      <w:pPr>
        <w:spacing w:after="0" w:line="240" w:lineRule="auto"/>
        <w:ind w:firstLine="567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 Приложение 1</w:t>
      </w:r>
    </w:p>
    <w:p w:rsidR="00EA6C46" w:rsidRPr="00EA6C46" w:rsidRDefault="00EA6C46" w:rsidP="00E0396B">
      <w:pPr>
        <w:spacing w:after="0" w:line="240" w:lineRule="auto"/>
        <w:ind w:firstLine="567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 к Административному регламенту</w:t>
      </w:r>
    </w:p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5"/>
      </w:tblGrid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(указать наименование уполномоченного органа)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(ФИО физического лица)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(ФИО руководителя организации)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(адрес)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0396B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ЗАЯВЛЕНИЕ</w:t>
      </w:r>
    </w:p>
    <w:p w:rsidR="00EA6C46" w:rsidRPr="00EA6C46" w:rsidRDefault="00EA6C46" w:rsidP="00E0396B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Прошу дать разъяснения по вопросу ________</w:t>
      </w:r>
      <w:r w:rsidR="00E03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</w:t>
      </w: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892"/>
        <w:gridCol w:w="2945"/>
        <w:gridCol w:w="297"/>
        <w:gridCol w:w="2501"/>
      </w:tblGrid>
      <w:tr w:rsidR="00EA6C46" w:rsidRPr="00EA6C46" w:rsidTr="00EA6C46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Заявитель:</w:t>
            </w:r>
          </w:p>
        </w:tc>
        <w:tc>
          <w:tcPr>
            <w:tcW w:w="328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C46" w:rsidRPr="00EA6C46" w:rsidTr="00EA6C46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«____» _____________ 20___                                                                    МП</w:t>
      </w:r>
    </w:p>
    <w:p w:rsidR="00E0396B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96B" w:rsidRDefault="00E0396B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6C46" w:rsidRPr="00EA6C46" w:rsidRDefault="00EA6C46" w:rsidP="00E0396B">
      <w:pPr>
        <w:spacing w:after="0" w:line="240" w:lineRule="auto"/>
        <w:ind w:firstLine="567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lastRenderedPageBreak/>
        <w:t xml:space="preserve">  Приложение 2</w:t>
      </w:r>
    </w:p>
    <w:p w:rsidR="00EA6C46" w:rsidRPr="00EA6C46" w:rsidRDefault="00EA6C46" w:rsidP="00E0396B">
      <w:pPr>
        <w:spacing w:after="0" w:line="240" w:lineRule="auto"/>
        <w:ind w:firstLine="567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 к Административному регламенту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БЛОК-СХЕМА</w:t>
      </w:r>
    </w:p>
    <w:p w:rsidR="00EA6C46" w:rsidRPr="00EA6C46" w:rsidRDefault="00EA6C46" w:rsidP="00EA6C46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0"/>
      </w:tblGrid>
      <w:tr w:rsidR="00EA6C46" w:rsidRPr="00EA6C46" w:rsidTr="00EA6C46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и регистрация заявления и приложенных к нему документов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↓</w:t>
      </w:r>
      <w:proofErr w:type="spellEnd"/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0"/>
      </w:tblGrid>
      <w:tr w:rsidR="00EA6C46" w:rsidRPr="00EA6C46" w:rsidTr="00EA6C46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↓</w:t>
      </w:r>
      <w:proofErr w:type="spellEnd"/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0"/>
      </w:tblGrid>
      <w:tr w:rsidR="00EA6C46" w:rsidRPr="00EA6C46" w:rsidTr="00EA6C46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Направление либо передача результатов рассмотрения заявления.</w:t>
            </w:r>
          </w:p>
          <w:p w:rsidR="00EA6C46" w:rsidRPr="00EA6C46" w:rsidRDefault="00EA6C46" w:rsidP="00EA6C46">
            <w:pPr>
              <w:spacing w:after="0" w:line="240" w:lineRule="auto"/>
              <w:ind w:firstLine="56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6C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6C46" w:rsidRPr="00EA6C46" w:rsidRDefault="00EA6C46" w:rsidP="00EA6C46">
      <w:pPr>
        <w:spacing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6C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F4740" w:rsidRDefault="005F4740" w:rsidP="00EA6C46">
      <w:pPr>
        <w:ind w:firstLine="567"/>
      </w:pPr>
    </w:p>
    <w:sectPr w:rsidR="005F4740" w:rsidSect="005F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46"/>
    <w:rsid w:val="001F0C9E"/>
    <w:rsid w:val="005F4740"/>
    <w:rsid w:val="00E0396B"/>
    <w:rsid w:val="00E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338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6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0586DFA416E7056A56B4221F47EDE5BCF58B21F8A008D75D78C9C95DE0E3F63F4D2C57264823DCjF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Admkurumkan4</dc:creator>
  <cp:lastModifiedBy>Admkurumkan4</cp:lastModifiedBy>
  <cp:revision>1</cp:revision>
  <cp:lastPrinted>2021-01-26T06:55:00Z</cp:lastPrinted>
  <dcterms:created xsi:type="dcterms:W3CDTF">2021-01-26T06:39:00Z</dcterms:created>
  <dcterms:modified xsi:type="dcterms:W3CDTF">2021-01-26T07:50:00Z</dcterms:modified>
</cp:coreProperties>
</file>